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B72D63">
        <w:rPr>
          <w:rFonts w:ascii="Times New Roman" w:hAnsi="Times New Roman" w:cs="Times New Roman"/>
          <w:b/>
          <w:sz w:val="50"/>
          <w:szCs w:val="50"/>
        </w:rPr>
        <w:t xml:space="preserve">ВНИМАНИЕ!!! </w:t>
      </w:r>
    </w:p>
    <w:p w:rsidR="00F66507" w:rsidRPr="00B72D63" w:rsidRDefault="00F66507" w:rsidP="00F665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2D63">
        <w:rPr>
          <w:rFonts w:ascii="Times New Roman" w:hAnsi="Times New Roman" w:cs="Times New Roman"/>
          <w:b/>
          <w:sz w:val="32"/>
          <w:szCs w:val="32"/>
        </w:rPr>
        <w:t>УВАЖАЕМЫЕ СОБСТВЕННИКИ!!!</w:t>
      </w:r>
    </w:p>
    <w:p w:rsidR="00CB1984" w:rsidRDefault="005F0EDB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задолженность на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02</w:t>
      </w:r>
      <w:r w:rsidR="00EA4555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августа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385E6F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F66507" w:rsidRPr="00B72D63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  <w:r w:rsidR="00CB198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66507" w:rsidRPr="00B72D63" w:rsidRDefault="00CB1984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 учётом начислений за </w:t>
      </w:r>
      <w:r w:rsidR="0050683E">
        <w:rPr>
          <w:rFonts w:ascii="Times New Roman" w:hAnsi="Times New Roman" w:cs="Times New Roman"/>
          <w:b/>
          <w:sz w:val="32"/>
          <w:szCs w:val="32"/>
          <w:u w:val="single"/>
        </w:rPr>
        <w:t>июл</w:t>
      </w:r>
      <w:r w:rsidR="00080380">
        <w:rPr>
          <w:rFonts w:ascii="Times New Roman" w:hAnsi="Times New Roman" w:cs="Times New Roman"/>
          <w:b/>
          <w:sz w:val="32"/>
          <w:szCs w:val="32"/>
          <w:u w:val="single"/>
        </w:rPr>
        <w:t>ь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201</w:t>
      </w:r>
      <w:r w:rsidR="006D78B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p w:rsidR="00F66507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в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 xml:space="preserve">ашему </w:t>
      </w:r>
      <w:r w:rsidR="00543CF1">
        <w:rPr>
          <w:rFonts w:ascii="Times New Roman" w:hAnsi="Times New Roman" w:cs="Times New Roman"/>
          <w:b/>
          <w:sz w:val="32"/>
          <w:szCs w:val="32"/>
        </w:rPr>
        <w:t>паркингу</w:t>
      </w:r>
      <w:r w:rsidR="00F66507" w:rsidRPr="00B72D63">
        <w:rPr>
          <w:rFonts w:ascii="Times New Roman" w:hAnsi="Times New Roman" w:cs="Times New Roman"/>
          <w:b/>
          <w:sz w:val="32"/>
          <w:szCs w:val="32"/>
        </w:rPr>
        <w:t xml:space="preserve"> составляет:</w:t>
      </w:r>
    </w:p>
    <w:p w:rsidR="00F528A1" w:rsidRPr="00133BE2" w:rsidRDefault="00133BE2" w:rsidP="00D177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  <w:u w:val="single"/>
          <w:lang w:eastAsia="ru-RU"/>
        </w:rPr>
      </w:pPr>
      <w:r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111 763,58 </w:t>
      </w:r>
      <w:r w:rsidR="00F528A1" w:rsidRPr="00133BE2">
        <w:rPr>
          <w:rFonts w:ascii="Times New Roman" w:hAnsi="Times New Roman" w:cs="Times New Roman"/>
          <w:b/>
          <w:sz w:val="80"/>
          <w:szCs w:val="80"/>
          <w:u w:val="single"/>
        </w:rPr>
        <w:t>руб.,</w:t>
      </w:r>
    </w:p>
    <w:p w:rsidR="00F528A1" w:rsidRPr="00133BE2" w:rsidRDefault="00F528A1" w:rsidP="0050683E">
      <w:pPr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133BE2">
        <w:rPr>
          <w:rFonts w:ascii="Times New Roman" w:hAnsi="Times New Roman" w:cs="Times New Roman"/>
          <w:b/>
          <w:sz w:val="80"/>
          <w:szCs w:val="80"/>
          <w:u w:val="single"/>
        </w:rPr>
        <w:t>пени –</w:t>
      </w:r>
      <w:r w:rsidR="00543CF1" w:rsidRPr="00543CF1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="00133BE2" w:rsidRPr="00133BE2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>8 728,00</w:t>
      </w:r>
      <w:r w:rsidR="00133BE2">
        <w:rPr>
          <w:rFonts w:ascii="Arial CYR" w:eastAsia="Times New Roman" w:hAnsi="Arial CYR" w:cs="Arial CYR"/>
          <w:b/>
          <w:bCs/>
          <w:sz w:val="80"/>
          <w:szCs w:val="80"/>
          <w:u w:val="single"/>
          <w:lang w:eastAsia="ru-RU"/>
        </w:rPr>
        <w:t xml:space="preserve"> </w:t>
      </w:r>
      <w:r w:rsidRPr="00133BE2">
        <w:rPr>
          <w:rFonts w:ascii="Times New Roman" w:hAnsi="Times New Roman" w:cs="Times New Roman"/>
          <w:b/>
          <w:sz w:val="80"/>
          <w:szCs w:val="80"/>
          <w:u w:val="single"/>
        </w:rPr>
        <w:t>руб.</w:t>
      </w:r>
    </w:p>
    <w:p w:rsidR="00F528A1" w:rsidRPr="00B72D63" w:rsidRDefault="00F528A1" w:rsidP="00F6650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pPr w:leftFromText="180" w:rightFromText="180" w:bottomFromText="200" w:vertAnchor="text" w:horzAnchor="page" w:tblpX="535" w:tblpY="-5"/>
        <w:tblW w:w="21309" w:type="dxa"/>
        <w:tblLook w:val="04A0" w:firstRow="1" w:lastRow="0" w:firstColumn="1" w:lastColumn="0" w:noHBand="0" w:noVBand="1"/>
      </w:tblPr>
      <w:tblGrid>
        <w:gridCol w:w="108"/>
        <w:gridCol w:w="20667"/>
        <w:gridCol w:w="534"/>
      </w:tblGrid>
      <w:tr w:rsidR="00F528A1" w:rsidRPr="009D2B35" w:rsidTr="00F528A1">
        <w:trPr>
          <w:gridAfter w:val="1"/>
          <w:wAfter w:w="534" w:type="dxa"/>
          <w:trHeight w:val="300"/>
        </w:trPr>
        <w:tc>
          <w:tcPr>
            <w:tcW w:w="20775" w:type="dxa"/>
            <w:gridSpan w:val="2"/>
            <w:noWrap/>
            <w:vAlign w:val="bottom"/>
          </w:tcPr>
          <w:tbl>
            <w:tblPr>
              <w:tblW w:w="10180" w:type="dxa"/>
              <w:tblLook w:val="04A0" w:firstRow="1" w:lastRow="0" w:firstColumn="1" w:lastColumn="0" w:noHBand="0" w:noVBand="1"/>
            </w:tblPr>
            <w:tblGrid>
              <w:gridCol w:w="5880"/>
              <w:gridCol w:w="2220"/>
              <w:gridCol w:w="2080"/>
            </w:tblGrid>
            <w:tr w:rsidR="00133BE2" w:rsidRPr="00133BE2" w:rsidTr="00133BE2">
              <w:trPr>
                <w:trHeight w:val="315"/>
              </w:trPr>
              <w:tc>
                <w:tcPr>
                  <w:tcW w:w="5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Долг</w:t>
                  </w: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b/>
                      <w:bCs/>
                      <w:sz w:val="24"/>
                      <w:szCs w:val="24"/>
                      <w:lang w:eastAsia="ru-RU"/>
                    </w:rPr>
                    <w:t>Пеня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 5/2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4 315,83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13/2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5 423,27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21/2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12 145,05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69,00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22/2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4 315,83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40,00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29/2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5 173,78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55/2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4 302,48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57/2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7 764,42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153,00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59/2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18 873,37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5 486,00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63/2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9 184,42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1 673,00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69/2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13 161,21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164,00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72/2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10 705,39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61,00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79/2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4 302,48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80/2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4 302,48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133BE2" w:rsidRPr="00133BE2" w:rsidTr="00133BE2">
              <w:trPr>
                <w:trHeight w:val="300"/>
              </w:trPr>
              <w:tc>
                <w:tcPr>
                  <w:tcW w:w="5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 xml:space="preserve"> ул. </w:t>
                  </w:r>
                  <w:proofErr w:type="gramStart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Университетская</w:t>
                  </w:r>
                  <w:proofErr w:type="gramEnd"/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,       11П2, паркинг  81/2</w:t>
                  </w:r>
                </w:p>
              </w:tc>
              <w:tc>
                <w:tcPr>
                  <w:tcW w:w="2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7 793,57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33BE2" w:rsidRPr="00133BE2" w:rsidRDefault="00133BE2" w:rsidP="00133BE2">
                  <w:pPr>
                    <w:framePr w:hSpace="180" w:wrap="around" w:vAnchor="text" w:hAnchor="page" w:x="535" w:y="-5"/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</w:pPr>
                  <w:r w:rsidRPr="00133BE2">
                    <w:rPr>
                      <w:rFonts w:ascii="Arial CYR" w:eastAsia="Times New Roman" w:hAnsi="Arial CYR" w:cs="Arial CYR"/>
                      <w:sz w:val="24"/>
                      <w:szCs w:val="24"/>
                      <w:lang w:eastAsia="ru-RU"/>
                    </w:rPr>
                    <w:t>1 064,00</w:t>
                  </w:r>
                </w:p>
              </w:tc>
            </w:tr>
          </w:tbl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п.п.117,118,119 "Правил предоставления коммунальных услуг гражданам",</w:t>
            </w:r>
          </w:p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утвержденных Постановлением Правительства РФ № 354 от 06.05.2011 г.</w:t>
            </w:r>
          </w:p>
        </w:tc>
      </w:tr>
      <w:tr w:rsidR="00F528A1" w:rsidRPr="00F528A1" w:rsidTr="00F528A1">
        <w:trPr>
          <w:gridBefore w:val="1"/>
          <w:wBefore w:w="108" w:type="dxa"/>
          <w:trHeight w:val="300"/>
        </w:trPr>
        <w:tc>
          <w:tcPr>
            <w:tcW w:w="21201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 вправе приостановить предоставление коммунальных услуг (электроэнергии,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горячего водоснабжения) до ликвидации имеющейся задолженности, при условии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отсутствия соглашения (обязательства), согласованного в управляющей компании.</w:t>
            </w:r>
          </w:p>
        </w:tc>
      </w:tr>
      <w:tr w:rsidR="00F528A1" w:rsidRPr="009D2B35" w:rsidTr="00F528A1">
        <w:trPr>
          <w:gridAfter w:val="1"/>
          <w:wAfter w:w="534" w:type="dxa"/>
          <w:trHeight w:val="315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Просим своевременно и полностью вносить плату </w:t>
            </w:r>
            <w:proofErr w:type="gramStart"/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</w:t>
            </w:r>
            <w:proofErr w:type="gramEnd"/>
          </w:p>
        </w:tc>
      </w:tr>
      <w:tr w:rsidR="00F528A1" w:rsidRPr="009D2B35" w:rsidTr="00F528A1">
        <w:trPr>
          <w:gridAfter w:val="1"/>
          <w:wAfter w:w="534" w:type="dxa"/>
          <w:trHeight w:val="360"/>
        </w:trPr>
        <w:tc>
          <w:tcPr>
            <w:tcW w:w="20775" w:type="dxa"/>
            <w:gridSpan w:val="2"/>
            <w:noWrap/>
            <w:vAlign w:val="bottom"/>
            <w:hideMark/>
          </w:tcPr>
          <w:p w:rsidR="00F528A1" w:rsidRPr="009D2B35" w:rsidRDefault="00F528A1" w:rsidP="00F5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9D2B3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жилищные и коммунальные услуги!</w:t>
            </w:r>
          </w:p>
        </w:tc>
      </w:tr>
    </w:tbl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9D2B3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6D7032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ООО «УК СеверСтрой»</w:t>
      </w:r>
      <w:bookmarkStart w:id="0" w:name="_GoBack"/>
      <w:bookmarkEnd w:id="0"/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F528A1">
      <w:pPr>
        <w:rPr>
          <w:rFonts w:ascii="Times New Roman" w:hAnsi="Times New Roman" w:cs="Times New Roman"/>
          <w:b/>
          <w:sz w:val="24"/>
          <w:szCs w:val="24"/>
        </w:rPr>
      </w:pPr>
    </w:p>
    <w:p w:rsidR="00D50A1D" w:rsidRDefault="00D50A1D" w:rsidP="00B01037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50A1D" w:rsidSect="006D78B8">
      <w:pgSz w:w="11906" w:h="16838"/>
      <w:pgMar w:top="284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E"/>
    <w:rsid w:val="00014FD4"/>
    <w:rsid w:val="00054AF1"/>
    <w:rsid w:val="00080380"/>
    <w:rsid w:val="00133BE2"/>
    <w:rsid w:val="001D136D"/>
    <w:rsid w:val="001F6B1B"/>
    <w:rsid w:val="00247CE8"/>
    <w:rsid w:val="002766AA"/>
    <w:rsid w:val="00367436"/>
    <w:rsid w:val="00385E6F"/>
    <w:rsid w:val="003B3BAE"/>
    <w:rsid w:val="004027BC"/>
    <w:rsid w:val="004F07CE"/>
    <w:rsid w:val="0050683E"/>
    <w:rsid w:val="00543CF1"/>
    <w:rsid w:val="005F0EDB"/>
    <w:rsid w:val="0062345F"/>
    <w:rsid w:val="00695AA9"/>
    <w:rsid w:val="006D7032"/>
    <w:rsid w:val="006D78B8"/>
    <w:rsid w:val="007257CE"/>
    <w:rsid w:val="007C121F"/>
    <w:rsid w:val="008874A1"/>
    <w:rsid w:val="00912E6F"/>
    <w:rsid w:val="00937877"/>
    <w:rsid w:val="009D2B35"/>
    <w:rsid w:val="00B01037"/>
    <w:rsid w:val="00B0229E"/>
    <w:rsid w:val="00B57306"/>
    <w:rsid w:val="00B6363F"/>
    <w:rsid w:val="00B72D63"/>
    <w:rsid w:val="00B764FE"/>
    <w:rsid w:val="00B7761C"/>
    <w:rsid w:val="00C73842"/>
    <w:rsid w:val="00C73F90"/>
    <w:rsid w:val="00CB1984"/>
    <w:rsid w:val="00D177F9"/>
    <w:rsid w:val="00D50A1D"/>
    <w:rsid w:val="00DD12C8"/>
    <w:rsid w:val="00EA4555"/>
    <w:rsid w:val="00F528A1"/>
    <w:rsid w:val="00F66507"/>
    <w:rsid w:val="00F75CFF"/>
    <w:rsid w:val="00FD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Антонченко Лариса Владимировна</dc:creator>
  <cp:lastModifiedBy>Антонченко Лариса Владимировна</cp:lastModifiedBy>
  <cp:revision>2</cp:revision>
  <cp:lastPrinted>2019-08-02T07:16:00Z</cp:lastPrinted>
  <dcterms:created xsi:type="dcterms:W3CDTF">2019-08-02T07:17:00Z</dcterms:created>
  <dcterms:modified xsi:type="dcterms:W3CDTF">2019-08-02T07:17:00Z</dcterms:modified>
</cp:coreProperties>
</file>